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A8E9F" w14:textId="328DC8AA" w:rsidR="003B1782" w:rsidRPr="003B1782" w:rsidRDefault="00124FCD" w:rsidP="003B1782">
      <w:pPr>
        <w:spacing w:after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color w:val="000000" w:themeColor="text1"/>
          <w:sz w:val="28"/>
          <w:szCs w:val="28"/>
        </w:rPr>
        <w:t>‘</w:t>
      </w:r>
      <w:r w:rsidR="003B1782" w:rsidRPr="003B1782">
        <w:rPr>
          <w:rFonts w:ascii="Calibri" w:hAnsi="Calibri" w:cs="Calibri"/>
          <w:b/>
          <w:color w:val="000000" w:themeColor="text1"/>
          <w:sz w:val="28"/>
          <w:szCs w:val="28"/>
        </w:rPr>
        <w:t>GLI STUDENTI RACCONTANO LE IMPRESE SOSTENIBILI</w:t>
      </w:r>
      <w:r>
        <w:rPr>
          <w:rFonts w:ascii="Calibri" w:hAnsi="Calibri" w:cs="Calibri"/>
          <w:b/>
          <w:color w:val="000000" w:themeColor="text1"/>
          <w:sz w:val="28"/>
          <w:szCs w:val="28"/>
        </w:rPr>
        <w:t>’</w:t>
      </w:r>
    </w:p>
    <w:p w14:paraId="61A81A95" w14:textId="6AC8F770" w:rsidR="003B1782" w:rsidRDefault="003B1782" w:rsidP="004E323C">
      <w:pPr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3B1782">
        <w:rPr>
          <w:rFonts w:ascii="Calibri" w:hAnsi="Calibri" w:cs="Calibri"/>
          <w:b/>
          <w:color w:val="000000" w:themeColor="text1"/>
          <w:sz w:val="28"/>
          <w:szCs w:val="28"/>
        </w:rPr>
        <w:t xml:space="preserve">PREMIATE SETTE TESI DI LAUREA </w:t>
      </w:r>
      <w:r w:rsidRPr="00387014">
        <w:rPr>
          <w:rFonts w:ascii="Calibri" w:hAnsi="Calibri" w:cs="Calibri"/>
          <w:b/>
          <w:sz w:val="28"/>
          <w:szCs w:val="28"/>
        </w:rPr>
        <w:t xml:space="preserve">SU </w:t>
      </w:r>
      <w:r w:rsidR="0096767F" w:rsidRPr="00387014">
        <w:rPr>
          <w:rFonts w:ascii="Calibri" w:hAnsi="Calibri" w:cs="Calibri"/>
          <w:b/>
          <w:sz w:val="28"/>
          <w:szCs w:val="28"/>
        </w:rPr>
        <w:t xml:space="preserve">ESG, </w:t>
      </w:r>
      <w:r w:rsidRPr="003B1782">
        <w:rPr>
          <w:rFonts w:ascii="Calibri" w:hAnsi="Calibri" w:cs="Calibri"/>
          <w:b/>
          <w:color w:val="000000" w:themeColor="text1"/>
          <w:sz w:val="28"/>
          <w:szCs w:val="28"/>
        </w:rPr>
        <w:t xml:space="preserve">TRANSIZIONE </w:t>
      </w:r>
      <w:r>
        <w:rPr>
          <w:rFonts w:ascii="Calibri" w:hAnsi="Calibri" w:cs="Calibri"/>
          <w:b/>
          <w:color w:val="000000" w:themeColor="text1"/>
          <w:sz w:val="28"/>
          <w:szCs w:val="28"/>
        </w:rPr>
        <w:t>ENERGETICA E CER</w:t>
      </w:r>
    </w:p>
    <w:p w14:paraId="32EA7984" w14:textId="37781E45" w:rsidR="00124FCD" w:rsidRPr="004E323C" w:rsidRDefault="008C6E1C" w:rsidP="00124FCD">
      <w:pPr>
        <w:spacing w:after="0"/>
        <w:jc w:val="center"/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</w:pPr>
      <w:r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All</w:t>
      </w:r>
      <w:r w:rsid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a seconda edizione del premio organizzato da UnionCamere Piemonte e Confindustria Piemonte</w:t>
      </w:r>
      <w:r w:rsid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br/>
        <w:t>in collaborazione con Bper Banca hanno partecipato studenti delle tre università piemontesi.</w:t>
      </w:r>
      <w:r w:rsid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br/>
        <w:t>Marco Piccolo: “Le tesi premiate confermato che innovazione e sostenibilità sono inscindibili”</w:t>
      </w:r>
    </w:p>
    <w:p w14:paraId="15CE3C00" w14:textId="74F30380" w:rsidR="003B1782" w:rsidRPr="00C048B8" w:rsidRDefault="003B1782" w:rsidP="00124FCD">
      <w:pPr>
        <w:spacing w:before="240"/>
        <w:jc w:val="right"/>
        <w:rPr>
          <w:rFonts w:ascii="Calibri Light" w:hAnsi="Calibri Light" w:cs="Calibri Light"/>
          <w:color w:val="000000" w:themeColor="text1"/>
        </w:rPr>
      </w:pPr>
      <w:r w:rsidRPr="00C048B8">
        <w:rPr>
          <w:rFonts w:ascii="Calibri Light" w:hAnsi="Calibri Light" w:cs="Calibri Light"/>
          <w:color w:val="000000" w:themeColor="text1"/>
        </w:rPr>
        <w:t xml:space="preserve">Torino, </w:t>
      </w:r>
      <w:r w:rsidR="000C479C" w:rsidRPr="00C048B8">
        <w:rPr>
          <w:rFonts w:ascii="Calibri Light" w:hAnsi="Calibri Light" w:cs="Calibri Light"/>
          <w:color w:val="000000" w:themeColor="text1"/>
        </w:rPr>
        <w:t>15</w:t>
      </w:r>
      <w:r w:rsidRPr="00C048B8">
        <w:rPr>
          <w:rFonts w:ascii="Calibri Light" w:hAnsi="Calibri Light" w:cs="Calibri Light"/>
          <w:color w:val="000000" w:themeColor="text1"/>
        </w:rPr>
        <w:t xml:space="preserve"> </w:t>
      </w:r>
      <w:r w:rsidR="000C479C" w:rsidRPr="00C048B8">
        <w:rPr>
          <w:rFonts w:ascii="Calibri Light" w:hAnsi="Calibri Light" w:cs="Calibri Light"/>
          <w:color w:val="000000" w:themeColor="text1"/>
        </w:rPr>
        <w:t>ottobr</w:t>
      </w:r>
      <w:r w:rsidRPr="00C048B8">
        <w:rPr>
          <w:rFonts w:ascii="Calibri Light" w:hAnsi="Calibri Light" w:cs="Calibri Light"/>
          <w:color w:val="000000" w:themeColor="text1"/>
        </w:rPr>
        <w:t>e 202</w:t>
      </w:r>
      <w:r w:rsidR="000C479C" w:rsidRPr="00C048B8">
        <w:rPr>
          <w:rFonts w:ascii="Calibri Light" w:hAnsi="Calibri Light" w:cs="Calibri Light"/>
          <w:color w:val="000000" w:themeColor="text1"/>
        </w:rPr>
        <w:t>6</w:t>
      </w:r>
    </w:p>
    <w:p w14:paraId="0C04A370" w14:textId="1CD2C353" w:rsidR="000C479C" w:rsidRDefault="003B1782" w:rsidP="00010A74">
      <w:pPr>
        <w:pStyle w:val="Titolo1"/>
        <w:spacing w:before="0"/>
        <w:jc w:val="both"/>
        <w:rPr>
          <w:rFonts w:ascii="Calibri Light" w:hAnsi="Calibri Light" w:cs="Calibri Light"/>
          <w:color w:val="auto"/>
          <w:sz w:val="24"/>
          <w:szCs w:val="24"/>
        </w:rPr>
      </w:pP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Si è conclusa </w:t>
      </w:r>
      <w:r w:rsidR="000C479C">
        <w:rPr>
          <w:rFonts w:ascii="Calibri Light" w:hAnsi="Calibri Light" w:cs="Calibri Light"/>
          <w:color w:val="000000" w:themeColor="text1"/>
          <w:sz w:val="24"/>
          <w:szCs w:val="24"/>
        </w:rPr>
        <w:t xml:space="preserve">con la premiazione di 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questa mattina delle sette migliori tesi di laurea la </w:t>
      </w:r>
      <w:r w:rsidR="000C479C">
        <w:rPr>
          <w:rFonts w:ascii="Calibri Light" w:hAnsi="Calibri Light" w:cs="Calibri Light"/>
          <w:color w:val="000000" w:themeColor="text1"/>
          <w:sz w:val="24"/>
          <w:szCs w:val="24"/>
        </w:rPr>
        <w:t>seconda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edizione di ‘</w:t>
      </w:r>
      <w:r w:rsidRPr="00010A74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Gli studenti raccontano le imprese sostenibili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>’</w:t>
      </w:r>
      <w:r w:rsidR="000C479C">
        <w:rPr>
          <w:rFonts w:ascii="Calibri Light" w:hAnsi="Calibri Light" w:cs="Calibri Light"/>
          <w:color w:val="000000" w:themeColor="text1"/>
          <w:sz w:val="24"/>
          <w:szCs w:val="24"/>
        </w:rPr>
        <w:t>,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il riconoscimento ai migliori elaborati dedicati </w:t>
      </w:r>
      <w:r w:rsidRPr="008657B3">
        <w:rPr>
          <w:rFonts w:ascii="Calibri Light" w:hAnsi="Calibri Light" w:cs="Calibri Light"/>
          <w:color w:val="auto"/>
          <w:sz w:val="24"/>
          <w:szCs w:val="24"/>
        </w:rPr>
        <w:t xml:space="preserve">alla </w:t>
      </w:r>
      <w:r w:rsidR="00511EB2" w:rsidRPr="008657B3">
        <w:rPr>
          <w:rFonts w:ascii="Calibri Light" w:hAnsi="Calibri Light" w:cs="Calibri Light"/>
          <w:color w:val="auto"/>
          <w:sz w:val="24"/>
          <w:szCs w:val="24"/>
        </w:rPr>
        <w:t xml:space="preserve">sostenibilità, alla 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transizione energetica e alle Comunità </w:t>
      </w:r>
      <w:r w:rsidR="00614D03">
        <w:rPr>
          <w:rFonts w:ascii="Calibri Light" w:hAnsi="Calibri Light" w:cs="Calibri Light"/>
          <w:color w:val="000000" w:themeColor="text1"/>
          <w:sz w:val="24"/>
          <w:szCs w:val="24"/>
        </w:rPr>
        <w:t>E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nergetiche </w:t>
      </w:r>
      <w:r w:rsidR="00614D03">
        <w:rPr>
          <w:rFonts w:ascii="Calibri Light" w:hAnsi="Calibri Light" w:cs="Calibri Light"/>
          <w:color w:val="000000" w:themeColor="text1"/>
          <w:sz w:val="24"/>
          <w:szCs w:val="24"/>
        </w:rPr>
        <w:t>R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>innovabili (C</w:t>
      </w:r>
      <w:r w:rsidR="00614D03">
        <w:rPr>
          <w:rFonts w:ascii="Calibri Light" w:hAnsi="Calibri Light" w:cs="Calibri Light"/>
          <w:color w:val="000000" w:themeColor="text1"/>
          <w:sz w:val="24"/>
          <w:szCs w:val="24"/>
        </w:rPr>
        <w:t>ER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) ideato da </w:t>
      </w:r>
      <w:r w:rsidRPr="00010A74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Confindustria Piemonte-E</w:t>
      </w:r>
      <w:r w:rsidR="00F64BD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nterprise Europe Network (EEN)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con </w:t>
      </w:r>
      <w:r w:rsidRPr="00010A74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Unioncamere</w:t>
      </w:r>
      <w:r w:rsid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="00010A74" w:rsidRPr="00010A74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Piemonte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, realizzato </w:t>
      </w:r>
      <w:r w:rsidR="00511EB2">
        <w:rPr>
          <w:rFonts w:ascii="Calibri Light" w:hAnsi="Calibri Light" w:cs="Calibri Light"/>
          <w:color w:val="000000" w:themeColor="text1"/>
          <w:sz w:val="24"/>
          <w:szCs w:val="24"/>
        </w:rPr>
        <w:t xml:space="preserve">con </w:t>
      </w:r>
      <w:r w:rsidRPr="008657B3">
        <w:rPr>
          <w:rFonts w:ascii="Calibri Light" w:hAnsi="Calibri Light" w:cs="Calibri Light"/>
          <w:color w:val="auto"/>
          <w:sz w:val="24"/>
          <w:szCs w:val="24"/>
        </w:rPr>
        <w:t xml:space="preserve">il sostegno del gruppo </w:t>
      </w:r>
      <w:r w:rsidRPr="008657B3">
        <w:rPr>
          <w:rFonts w:ascii="Calibri Light" w:hAnsi="Calibri Light" w:cs="Calibri Light"/>
          <w:b/>
          <w:bCs/>
          <w:color w:val="auto"/>
          <w:sz w:val="24"/>
          <w:szCs w:val="24"/>
        </w:rPr>
        <w:t>Bper Banca</w:t>
      </w:r>
      <w:r w:rsidRPr="008657B3">
        <w:rPr>
          <w:rFonts w:ascii="Calibri Light" w:hAnsi="Calibri Light" w:cs="Calibri Light"/>
          <w:color w:val="auto"/>
          <w:sz w:val="24"/>
          <w:szCs w:val="24"/>
        </w:rPr>
        <w:t xml:space="preserve">. </w:t>
      </w:r>
    </w:p>
    <w:p w14:paraId="7AD37D74" w14:textId="65447D05" w:rsidR="000C479C" w:rsidRPr="009206AB" w:rsidRDefault="001B3664" w:rsidP="00026EC6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Ad aggiudicarsi il primo premio di 2.000 euro è stata 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Francesca Chiari</w:t>
      </w:r>
      <w:r w:rsidR="003D69CA"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, </w:t>
      </w:r>
      <w:r w:rsidR="000C479C">
        <w:rPr>
          <w:rFonts w:ascii="Calibri Light" w:hAnsi="Calibri Light" w:cs="Calibri Light"/>
          <w:color w:val="000000" w:themeColor="text1"/>
          <w:sz w:val="24"/>
          <w:szCs w:val="24"/>
        </w:rPr>
        <w:t xml:space="preserve">dell’Università del Piemonte Orientale, </w:t>
      </w:r>
      <w:r w:rsidR="007E4340">
        <w:rPr>
          <w:rFonts w:ascii="Calibri Light" w:hAnsi="Calibri Light" w:cs="Calibri Light"/>
          <w:color w:val="000000" w:themeColor="text1"/>
          <w:sz w:val="24"/>
          <w:szCs w:val="24"/>
        </w:rPr>
        <w:t xml:space="preserve">che per concludere il suo corso di Laurea in Management e Finanza ha scritto </w:t>
      </w:r>
      <w:r w:rsidR="000C479C">
        <w:rPr>
          <w:rFonts w:ascii="Calibri Light" w:hAnsi="Calibri Light" w:cs="Calibri Light"/>
          <w:color w:val="000000" w:themeColor="text1"/>
          <w:sz w:val="24"/>
          <w:szCs w:val="24"/>
        </w:rPr>
        <w:t xml:space="preserve">la tesi dal titolo </w:t>
      </w:r>
      <w:r w:rsidR="000C479C" w:rsidRPr="007E4340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Il processo di rendicontazione di sostenibilità</w:t>
      </w:r>
      <w:r w:rsidR="008C6E1C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aziendale</w:t>
      </w:r>
      <w:r w:rsidR="000C479C" w:rsidRPr="007E4340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: il caso di studio </w:t>
      </w:r>
      <w:proofErr w:type="spellStart"/>
      <w:r w:rsidR="000C479C" w:rsidRPr="007E4340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Memc</w:t>
      </w:r>
      <w:proofErr w:type="spellEnd"/>
      <w:r w:rsidR="000C479C" w:rsidRPr="007E4340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Electronic </w:t>
      </w:r>
      <w:proofErr w:type="spellStart"/>
      <w:r w:rsidR="000C479C" w:rsidRPr="007E4340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Materials</w:t>
      </w:r>
      <w:proofErr w:type="spellEnd"/>
      <w:r w:rsidR="008C6E1C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S.p.A.</w:t>
      </w:r>
      <w:r w:rsidR="007E4340">
        <w:rPr>
          <w:rFonts w:ascii="Calibri Light" w:hAnsi="Calibri Light" w:cs="Calibri Light"/>
          <w:color w:val="000000" w:themeColor="text1"/>
          <w:sz w:val="24"/>
          <w:szCs w:val="24"/>
        </w:rPr>
        <w:t xml:space="preserve">, azienda italiana leader nella microelettronica specializzata nella produzione di wafer al silicio </w:t>
      </w:r>
      <w:r w:rsidR="008C6E1C">
        <w:rPr>
          <w:rFonts w:ascii="Calibri Light" w:hAnsi="Calibri Light" w:cs="Calibri Light"/>
          <w:color w:val="000000" w:themeColor="text1"/>
          <w:sz w:val="24"/>
          <w:szCs w:val="24"/>
        </w:rPr>
        <w:t xml:space="preserve">con </w:t>
      </w:r>
      <w:r w:rsidR="007E4340">
        <w:rPr>
          <w:rFonts w:ascii="Calibri Light" w:hAnsi="Calibri Light" w:cs="Calibri Light"/>
          <w:color w:val="000000" w:themeColor="text1"/>
          <w:sz w:val="24"/>
          <w:szCs w:val="24"/>
        </w:rPr>
        <w:t xml:space="preserve">sedi a Sinigo (Bolzano) e Novara, mille dipendenti e fatturato superiore ai 420 milioni di euro. </w:t>
      </w:r>
      <w:r w:rsidR="003D69CA"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Il secondo premio da 1.500 euro è andato a 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Giulia Busso</w:t>
      </w:r>
      <w:r w:rsidR="007E4340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 xml:space="preserve"> </w:t>
      </w:r>
      <w:r w:rsidR="007E4340" w:rsidRPr="007E4340">
        <w:rPr>
          <w:rFonts w:ascii="Calibri Light" w:hAnsi="Calibri Light" w:cs="Calibri Light"/>
          <w:color w:val="000000" w:themeColor="text1"/>
          <w:sz w:val="24"/>
          <w:szCs w:val="24"/>
        </w:rPr>
        <w:t xml:space="preserve">che per la sua Laurea Magistrale in Georisorse e </w:t>
      </w:r>
      <w:r w:rsidR="008C6E1C">
        <w:rPr>
          <w:rFonts w:ascii="Calibri Light" w:hAnsi="Calibri Light" w:cs="Calibri Light"/>
          <w:color w:val="000000" w:themeColor="text1"/>
          <w:sz w:val="24"/>
          <w:szCs w:val="24"/>
        </w:rPr>
        <w:t>G</w:t>
      </w:r>
      <w:r w:rsidR="007E4340" w:rsidRPr="007E4340">
        <w:rPr>
          <w:rFonts w:ascii="Calibri Light" w:hAnsi="Calibri Light" w:cs="Calibri Light"/>
          <w:color w:val="000000" w:themeColor="text1"/>
          <w:sz w:val="24"/>
          <w:szCs w:val="24"/>
        </w:rPr>
        <w:t xml:space="preserve">estione </w:t>
      </w:r>
      <w:r w:rsidR="008C6E1C">
        <w:rPr>
          <w:rFonts w:ascii="Calibri Light" w:hAnsi="Calibri Light" w:cs="Calibri Light"/>
          <w:color w:val="000000" w:themeColor="text1"/>
          <w:sz w:val="24"/>
          <w:szCs w:val="24"/>
        </w:rPr>
        <w:t>E</w:t>
      </w:r>
      <w:r w:rsidR="007E4340" w:rsidRPr="007E4340">
        <w:rPr>
          <w:rFonts w:ascii="Calibri Light" w:hAnsi="Calibri Light" w:cs="Calibri Light"/>
          <w:color w:val="000000" w:themeColor="text1"/>
          <w:sz w:val="24"/>
          <w:szCs w:val="24"/>
        </w:rPr>
        <w:t>cosostenibile d’</w:t>
      </w:r>
      <w:r w:rsidR="008C6E1C">
        <w:rPr>
          <w:rFonts w:ascii="Calibri Light" w:hAnsi="Calibri Light" w:cs="Calibri Light"/>
          <w:color w:val="000000" w:themeColor="text1"/>
          <w:sz w:val="24"/>
          <w:szCs w:val="24"/>
        </w:rPr>
        <w:t>I</w:t>
      </w:r>
      <w:r w:rsidR="007E4340" w:rsidRPr="007E4340">
        <w:rPr>
          <w:rFonts w:ascii="Calibri Light" w:hAnsi="Calibri Light" w:cs="Calibri Light"/>
          <w:color w:val="000000" w:themeColor="text1"/>
          <w:sz w:val="24"/>
          <w:szCs w:val="24"/>
        </w:rPr>
        <w:t>mpresa</w:t>
      </w:r>
      <w:r w:rsidR="007E4340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all’Università di Torino </w:t>
      </w:r>
      <w:r w:rsidR="007E4340">
        <w:rPr>
          <w:rFonts w:ascii="Calibri Light" w:hAnsi="Calibri Light" w:cs="Calibri Light"/>
          <w:color w:val="000000" w:themeColor="text1"/>
          <w:sz w:val="24"/>
          <w:szCs w:val="24"/>
        </w:rPr>
        <w:t xml:space="preserve">ha scritto la tesi dal titolo </w:t>
      </w:r>
      <w:r w:rsidR="00026EC6" w:rsidRP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La sostenibilità integrata nella gestione delle PMI automotive: il caso Spesso</w:t>
      </w:r>
      <w:r w:rsid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026EC6" w:rsidRP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Gaskets</w:t>
      </w:r>
      <w:proofErr w:type="spellEnd"/>
      <w:r w:rsidR="008C6E1C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s.r.l.</w:t>
      </w:r>
      <w:r w:rsidR="00026EC6" w:rsidRPr="00026EC6">
        <w:rPr>
          <w:rFonts w:ascii="Calibri Light" w:hAnsi="Calibri Light" w:cs="Calibri Light"/>
          <w:color w:val="000000" w:themeColor="text1"/>
          <w:sz w:val="24"/>
          <w:szCs w:val="24"/>
        </w:rPr>
        <w:t>,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azienda torinese del settore automotive. </w:t>
      </w:r>
    </w:p>
    <w:p w14:paraId="58968D95" w14:textId="69A1203C" w:rsidR="003B1782" w:rsidRPr="00026EC6" w:rsidRDefault="006467A3" w:rsidP="006467A3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Il terzo premio da </w:t>
      </w:r>
      <w:r w:rsidR="008C6E1C">
        <w:rPr>
          <w:rFonts w:ascii="Calibri Light" w:hAnsi="Calibri Light" w:cs="Calibri Light"/>
          <w:color w:val="000000" w:themeColor="text1"/>
          <w:sz w:val="24"/>
          <w:szCs w:val="24"/>
        </w:rPr>
        <w:t>1.000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euro è andato 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Giulia Pantoni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>studente</w:t>
      </w:r>
      <w:r w:rsidR="008B2838">
        <w:rPr>
          <w:rFonts w:ascii="Calibri Light" w:hAnsi="Calibri Light" w:cs="Calibri Light"/>
          <w:color w:val="000000" w:themeColor="text1"/>
          <w:sz w:val="24"/>
          <w:szCs w:val="24"/>
        </w:rPr>
        <w:t>ssa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del Politecnico di Torino con la tesi dal titolo </w:t>
      </w:r>
      <w:r w:rsidR="00026EC6" w:rsidRP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A</w:t>
      </w:r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n Analysis of Critical Success </w:t>
      </w:r>
      <w:proofErr w:type="spellStart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Factors</w:t>
      </w:r>
      <w:proofErr w:type="spellEnd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and </w:t>
      </w:r>
      <w:proofErr w:type="spellStart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Barriers</w:t>
      </w:r>
      <w:proofErr w:type="spellEnd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to the </w:t>
      </w:r>
      <w:proofErr w:type="spellStart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Implementation</w:t>
      </w:r>
      <w:proofErr w:type="spellEnd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of the Digital Product Passport in the </w:t>
      </w:r>
      <w:proofErr w:type="spellStart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Textile</w:t>
      </w:r>
      <w:proofErr w:type="spellEnd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Supply Chain: The</w:t>
      </w:r>
      <w:r w:rsidR="00026EC6" w:rsidRP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026EC6" w:rsidRP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MagnoLab</w:t>
      </w:r>
      <w:proofErr w:type="spellEnd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Case Study</w:t>
      </w:r>
      <w:r w:rsidR="00026EC6" w:rsidRP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. </w:t>
      </w:r>
      <w:r w:rsidRPr="00614D03">
        <w:rPr>
          <w:rFonts w:ascii="Calibri Light" w:hAnsi="Calibri Light" w:cs="Calibri Light"/>
          <w:color w:val="000000" w:themeColor="text1"/>
          <w:sz w:val="24"/>
          <w:szCs w:val="24"/>
        </w:rPr>
        <w:t>Al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quarto, quinto e sesto posto </w:t>
      </w:r>
      <w:r w:rsidR="000C479C">
        <w:rPr>
          <w:rFonts w:ascii="Calibri Light" w:hAnsi="Calibri Light" w:cs="Calibri Light"/>
          <w:color w:val="000000" w:themeColor="text1"/>
          <w:sz w:val="24"/>
          <w:szCs w:val="24"/>
        </w:rPr>
        <w:t xml:space="preserve">è riservato un premio di 700 euro 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>ed è stato assegnato a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Marta De Francesco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, 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Rita Scarola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e 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Viviana P</w:t>
      </w:r>
      <w:r w:rsidR="008C6E1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e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rino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. </w:t>
      </w:r>
      <w:r w:rsidR="000C479C" w:rsidRPr="000C479C">
        <w:rPr>
          <w:rFonts w:ascii="Calibri Light" w:hAnsi="Calibri Light" w:cs="Calibri Light"/>
          <w:color w:val="000000" w:themeColor="text1"/>
          <w:sz w:val="24"/>
          <w:szCs w:val="24"/>
        </w:rPr>
        <w:t>A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>llo studente del Politecnico di Torino</w:t>
      </w:r>
      <w:r w:rsidR="000C479C" w:rsidRPr="000C479C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="000C479C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>Edoardo La Hara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 xml:space="preserve"> è 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infine </w:t>
      </w:r>
      <w:r w:rsidRPr="00010A74">
        <w:rPr>
          <w:rFonts w:ascii="Calibri Light" w:hAnsi="Calibri Light" w:cs="Calibri Light"/>
          <w:color w:val="000000" w:themeColor="text1"/>
          <w:sz w:val="24"/>
          <w:szCs w:val="24"/>
        </w:rPr>
        <w:t>stato assegnato il premio extra per la miglior tesi sulla transizione energetica con affondo sulle C</w:t>
      </w:r>
      <w:r w:rsidR="00614D03">
        <w:rPr>
          <w:rFonts w:ascii="Calibri Light" w:hAnsi="Calibri Light" w:cs="Calibri Light"/>
          <w:color w:val="000000" w:themeColor="text1"/>
          <w:sz w:val="24"/>
          <w:szCs w:val="24"/>
        </w:rPr>
        <w:t>ER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per il suo lavoro dal titolo </w:t>
      </w:r>
      <w:r w:rsidR="00026EC6" w:rsidRP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Power-to-</w:t>
      </w:r>
      <w:proofErr w:type="spellStart"/>
      <w:r w:rsidR="00026EC6" w:rsidRP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Hydrogen</w:t>
      </w:r>
      <w:proofErr w:type="spellEnd"/>
      <w:r w:rsidR="00026EC6" w:rsidRP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-to-Power: </w:t>
      </w:r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a case study from a single farm to a </w:t>
      </w:r>
      <w:proofErr w:type="spellStart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Renewable</w:t>
      </w:r>
      <w:proofErr w:type="spellEnd"/>
      <w:r w:rsidR="00614D03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Energy Community,</w:t>
      </w:r>
      <w:r w:rsidR="00026EC6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 xml:space="preserve"> </w:t>
      </w:r>
      <w:r w:rsidR="00026EC6">
        <w:rPr>
          <w:rFonts w:ascii="Calibri Light" w:hAnsi="Calibri Light" w:cs="Calibri Light"/>
          <w:color w:val="000000" w:themeColor="text1"/>
          <w:sz w:val="24"/>
          <w:szCs w:val="24"/>
        </w:rPr>
        <w:t xml:space="preserve">svolto presso l’azienda agricola La Cerea di Pralormo (Torino). </w:t>
      </w:r>
    </w:p>
    <w:p w14:paraId="2184CE6D" w14:textId="021A89CA" w:rsidR="009E62BE" w:rsidRPr="009E62BE" w:rsidRDefault="00535E58" w:rsidP="009E62BE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9E62BE">
        <w:rPr>
          <w:rFonts w:ascii="Calibri Light" w:hAnsi="Calibri Light" w:cs="Calibri Light"/>
          <w:color w:val="000000" w:themeColor="text1"/>
          <w:sz w:val="24"/>
          <w:szCs w:val="24"/>
        </w:rPr>
        <w:t>"</w:t>
      </w:r>
      <w:r w:rsidR="009E62BE" w:rsidRPr="009206AB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L’iniziativa 'Gli studenti raccontano le imprese sostenibili' è un’azione strategica per mettere la sostenibilità al centro dello sviluppo economico piemontese</w:t>
      </w:r>
      <w:r w:rsidR="009E62BE" w:rsidRPr="00614D03">
        <w:rPr>
          <w:rFonts w:ascii="Calibri Light" w:hAnsi="Calibri Light" w:cs="Calibri Light"/>
          <w:color w:val="000000" w:themeColor="text1"/>
          <w:sz w:val="24"/>
          <w:szCs w:val="24"/>
        </w:rPr>
        <w:t xml:space="preserve"> - dichiara </w:t>
      </w:r>
      <w:r w:rsidR="009E62BE" w:rsidRPr="00614D03">
        <w:rPr>
          <w:rFonts w:ascii="Calibri Light" w:hAnsi="Calibri Light" w:cs="Calibri Light"/>
          <w:b/>
          <w:bCs/>
          <w:color w:val="000000" w:themeColor="text1"/>
          <w:sz w:val="24"/>
          <w:szCs w:val="24"/>
        </w:rPr>
        <w:t xml:space="preserve">Gian Paolo Coscia, </w:t>
      </w:r>
      <w:r w:rsidR="009E62BE" w:rsidRPr="00614D03">
        <w:rPr>
          <w:rFonts w:ascii="Calibri Light" w:hAnsi="Calibri Light" w:cs="Calibri Light"/>
          <w:color w:val="000000" w:themeColor="text1"/>
          <w:sz w:val="24"/>
          <w:szCs w:val="24"/>
        </w:rPr>
        <w:t xml:space="preserve">Presidente di Unioncamere Piemonte </w:t>
      </w:r>
      <w:r w:rsidR="009206AB">
        <w:rPr>
          <w:rFonts w:ascii="Calibri Light" w:hAnsi="Calibri Light" w:cs="Calibri Light"/>
          <w:color w:val="000000" w:themeColor="text1"/>
          <w:sz w:val="24"/>
          <w:szCs w:val="24"/>
        </w:rPr>
        <w:t>- s</w:t>
      </w:r>
      <w:r w:rsidR="009E62BE" w:rsidRPr="009206AB">
        <w:rPr>
          <w:rFonts w:ascii="Calibri Light" w:hAnsi="Calibri Light" w:cs="Calibri Light"/>
          <w:i/>
          <w:iCs/>
          <w:color w:val="000000" w:themeColor="text1"/>
          <w:sz w:val="24"/>
          <w:szCs w:val="24"/>
        </w:rPr>
        <w:t>iamo orgogliosi di aver promosso questo premio insieme a Confindustria Piemonte e con il contributo di BPER Banca per valorizzare le tesi di laurea più innovative e premiare i giovani talenti capaci di guidare il cambiamento. In un panorama in cui la sostenibilità è una leva competitiva globale e locale, fare rete tra università, imprese e settore bancario è essenziale per diffondere le migliori pratiche di responsabilità sociale e ambientale</w:t>
      </w:r>
      <w:r w:rsidR="009E62BE" w:rsidRPr="009E62BE">
        <w:rPr>
          <w:rFonts w:ascii="Calibri Light" w:hAnsi="Calibri Light" w:cs="Calibri Light"/>
          <w:color w:val="000000" w:themeColor="text1"/>
          <w:sz w:val="24"/>
          <w:szCs w:val="24"/>
        </w:rPr>
        <w:t>".   </w:t>
      </w:r>
    </w:p>
    <w:p w14:paraId="28E0C78D" w14:textId="7D1BC808" w:rsidR="009D37A2" w:rsidRPr="00ED5D67" w:rsidRDefault="001B0BDE" w:rsidP="004E323C">
      <w:pPr>
        <w:jc w:val="both"/>
        <w:rPr>
          <w:rFonts w:ascii="Calibri Light" w:hAnsi="Calibri Light" w:cs="Calibri Light"/>
          <w:sz w:val="24"/>
          <w:szCs w:val="24"/>
        </w:rPr>
      </w:pPr>
      <w:r w:rsidRPr="004E323C">
        <w:rPr>
          <w:rFonts w:ascii="Calibri Light" w:hAnsi="Calibri Light" w:cs="Calibri Light"/>
          <w:sz w:val="24"/>
          <w:szCs w:val="24"/>
        </w:rPr>
        <w:t>“</w:t>
      </w:r>
      <w:r w:rsidR="00026EC6" w:rsidRPr="009206AB">
        <w:rPr>
          <w:rFonts w:ascii="Calibri Light" w:hAnsi="Calibri Light" w:cs="Calibri Light"/>
          <w:i/>
          <w:iCs/>
          <w:sz w:val="24"/>
          <w:szCs w:val="24"/>
        </w:rPr>
        <w:t xml:space="preserve">Gli argomenti trattati nelle tesi selezionate e ancora di più in quelle vincitrici, confermano una volta di più come la sostenibilità sia anche sinonimo di innovazione e tecnologia. </w:t>
      </w:r>
      <w:r w:rsidR="00B46B9B" w:rsidRPr="009206AB">
        <w:rPr>
          <w:rFonts w:ascii="Calibri Light" w:hAnsi="Calibri Light" w:cs="Calibri Light"/>
          <w:i/>
          <w:iCs/>
          <w:sz w:val="24"/>
          <w:szCs w:val="24"/>
        </w:rPr>
        <w:t xml:space="preserve">Chi scegli la sostenibilità è </w:t>
      </w:r>
      <w:r w:rsidR="00B46B9B" w:rsidRPr="009206AB">
        <w:rPr>
          <w:rFonts w:ascii="Calibri Light" w:hAnsi="Calibri Light" w:cs="Calibri Light"/>
          <w:i/>
          <w:iCs/>
          <w:sz w:val="24"/>
          <w:szCs w:val="24"/>
        </w:rPr>
        <w:lastRenderedPageBreak/>
        <w:t xml:space="preserve">sempre più un leader nello sviluppo di soluzioni avanzate che rivoluzionano anche i cicli produttivi generando al contempo una riduzione evidente di sprechi e consumi, ma anche portando nelle imprese una cultura del dato e della rendicontazione, </w:t>
      </w:r>
      <w:r w:rsidR="00ED5D67" w:rsidRPr="009206AB">
        <w:rPr>
          <w:rFonts w:ascii="Calibri Light" w:hAnsi="Calibri Light" w:cs="Calibri Light"/>
          <w:i/>
          <w:iCs/>
          <w:sz w:val="24"/>
          <w:szCs w:val="24"/>
        </w:rPr>
        <w:t>sempre più fondamentale nelle catene del valore dove le nostre imprese si trovano ad operare</w:t>
      </w:r>
      <w:r w:rsidRPr="004E323C">
        <w:rPr>
          <w:rFonts w:ascii="Calibri Light" w:hAnsi="Calibri Light" w:cs="Calibri Light"/>
          <w:sz w:val="24"/>
          <w:szCs w:val="24"/>
        </w:rPr>
        <w:t xml:space="preserve">” commenta </w:t>
      </w:r>
      <w:r w:rsidRPr="004E323C">
        <w:rPr>
          <w:rFonts w:ascii="Calibri Light" w:hAnsi="Calibri Light" w:cs="Calibri Light"/>
          <w:b/>
          <w:bCs/>
          <w:sz w:val="24"/>
          <w:szCs w:val="24"/>
        </w:rPr>
        <w:t>Marco Piccolo</w:t>
      </w:r>
      <w:r w:rsidRPr="004E323C">
        <w:rPr>
          <w:rFonts w:ascii="Calibri Light" w:hAnsi="Calibri Light" w:cs="Calibri Light"/>
          <w:sz w:val="24"/>
          <w:szCs w:val="24"/>
        </w:rPr>
        <w:t xml:space="preserve">, </w:t>
      </w:r>
      <w:r w:rsidR="004F59BC">
        <w:rPr>
          <w:rFonts w:ascii="Calibri Light" w:hAnsi="Calibri Light" w:cs="Calibri Light"/>
          <w:sz w:val="24"/>
          <w:szCs w:val="24"/>
        </w:rPr>
        <w:t>Presidente della Commissione ESG di</w:t>
      </w:r>
      <w:r w:rsidRPr="004E323C">
        <w:rPr>
          <w:rFonts w:ascii="Calibri Light" w:hAnsi="Calibri Light" w:cs="Calibri Light"/>
          <w:sz w:val="24"/>
          <w:szCs w:val="24"/>
        </w:rPr>
        <w:t xml:space="preserve"> Confindustria Piemonte e </w:t>
      </w:r>
      <w:r w:rsidR="00D36C2E">
        <w:rPr>
          <w:rFonts w:ascii="Calibri Light" w:hAnsi="Calibri Light" w:cs="Calibri Light"/>
          <w:sz w:val="24"/>
          <w:szCs w:val="24"/>
        </w:rPr>
        <w:t>CEO</w:t>
      </w:r>
      <w:r w:rsidRPr="004E323C">
        <w:rPr>
          <w:rFonts w:ascii="Calibri Light" w:hAnsi="Calibri Light" w:cs="Calibri Light"/>
          <w:sz w:val="24"/>
          <w:szCs w:val="24"/>
        </w:rPr>
        <w:t xml:space="preserve"> d</w:t>
      </w:r>
      <w:r w:rsidR="00ED5D67">
        <w:rPr>
          <w:rFonts w:ascii="Calibri Light" w:hAnsi="Calibri Light" w:cs="Calibri Light"/>
          <w:sz w:val="24"/>
          <w:szCs w:val="24"/>
        </w:rPr>
        <w:t>i</w:t>
      </w:r>
      <w:r w:rsidRPr="004E323C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4E323C">
        <w:rPr>
          <w:rFonts w:ascii="Calibri Light" w:hAnsi="Calibri Light" w:cs="Calibri Light"/>
          <w:sz w:val="24"/>
          <w:szCs w:val="24"/>
        </w:rPr>
        <w:t>Reynaldi</w:t>
      </w:r>
      <w:proofErr w:type="spellEnd"/>
      <w:r w:rsidR="00D36C2E">
        <w:rPr>
          <w:rFonts w:ascii="Calibri Light" w:hAnsi="Calibri Light" w:cs="Calibri Light"/>
          <w:sz w:val="24"/>
          <w:szCs w:val="24"/>
        </w:rPr>
        <w:t xml:space="preserve"> s.r.l. Società Benefit</w:t>
      </w:r>
      <w:r w:rsidRPr="004E323C">
        <w:rPr>
          <w:rFonts w:ascii="Calibri Light" w:hAnsi="Calibri Light" w:cs="Calibri Light"/>
          <w:sz w:val="24"/>
          <w:szCs w:val="24"/>
        </w:rPr>
        <w:t xml:space="preserve">. </w:t>
      </w:r>
    </w:p>
    <w:p w14:paraId="04BD83F4" w14:textId="1D68125E" w:rsidR="004E323C" w:rsidRPr="000C479C" w:rsidRDefault="000C479C" w:rsidP="000C479C">
      <w:pPr>
        <w:jc w:val="both"/>
        <w:rPr>
          <w:rFonts w:ascii="Calibri Light" w:hAnsi="Calibri Light" w:cs="Calibri Light"/>
          <w:i/>
          <w:iCs/>
          <w:sz w:val="24"/>
          <w:szCs w:val="24"/>
        </w:rPr>
      </w:pPr>
      <w:r w:rsidRPr="00614D03">
        <w:rPr>
          <w:rFonts w:ascii="Calibri Light" w:hAnsi="Calibri Light" w:cs="Calibri Light"/>
          <w:sz w:val="24"/>
          <w:szCs w:val="24"/>
        </w:rPr>
        <w:t>“</w:t>
      </w:r>
      <w:r w:rsidRPr="009206AB">
        <w:rPr>
          <w:rFonts w:ascii="Calibri Light" w:hAnsi="Calibri Light" w:cs="Calibri Light"/>
          <w:i/>
          <w:iCs/>
          <w:sz w:val="24"/>
          <w:szCs w:val="24"/>
        </w:rPr>
        <w:t>Collaboriamo ormai da anni a questo importante progetto che dimostra come la sostenibilità sia un obiettivo concreto il cui raggiungimento richiede competenze e capacità di visione. Lo sviluppo di questa iniziativa che cresce grazie al forte impegno dei tre Atenei piemontesi, conferma come i valori ESG si stiano radicando nella coscienza collettiva ed in particolare dei giovani. Siamo pertanto orgogliosi di poter affiancare Confindustria Piemonte e UnionCamere</w:t>
      </w:r>
      <w:r w:rsidR="00D36C2E" w:rsidRPr="009206AB">
        <w:rPr>
          <w:rFonts w:ascii="Calibri Light" w:hAnsi="Calibri Light" w:cs="Calibri Light"/>
          <w:i/>
          <w:iCs/>
          <w:sz w:val="24"/>
          <w:szCs w:val="24"/>
        </w:rPr>
        <w:t xml:space="preserve"> Piemonte</w:t>
      </w:r>
      <w:r w:rsidRPr="009206AB">
        <w:rPr>
          <w:rFonts w:ascii="Calibri Light" w:hAnsi="Calibri Light" w:cs="Calibri Light"/>
          <w:i/>
          <w:iCs/>
          <w:sz w:val="24"/>
          <w:szCs w:val="24"/>
        </w:rPr>
        <w:t xml:space="preserve"> nel sostegno a un progetto che valorizza i giovani talenti e lo sviluppo di una regione in cui siamo fortemente presenti. Premiando le migliori tesi dei laureati delle Università del Piemonte accompagniamo l'impegno di questi giovani, delle istituzioni accademiche e dell'intero sistema produttivo, nel costruire un mondo più equo e sostenibile</w:t>
      </w:r>
      <w:r w:rsidRPr="00614D03">
        <w:rPr>
          <w:rFonts w:ascii="Calibri Light" w:hAnsi="Calibri Light" w:cs="Calibri Light"/>
          <w:sz w:val="24"/>
          <w:szCs w:val="24"/>
        </w:rPr>
        <w:t>”</w:t>
      </w:r>
      <w:r w:rsidRPr="000C479C">
        <w:rPr>
          <w:rFonts w:ascii="Calibri Light" w:hAnsi="Calibri Light" w:cs="Calibri Light"/>
          <w:i/>
          <w:iCs/>
          <w:sz w:val="24"/>
          <w:szCs w:val="24"/>
        </w:rPr>
        <w:t xml:space="preserve"> </w:t>
      </w:r>
      <w:r w:rsidRPr="000C479C">
        <w:rPr>
          <w:rFonts w:ascii="Calibri Light" w:hAnsi="Calibri Light" w:cs="Calibri Light"/>
          <w:sz w:val="24"/>
          <w:szCs w:val="24"/>
        </w:rPr>
        <w:t xml:space="preserve">afferma </w:t>
      </w:r>
      <w:r w:rsidRPr="000C479C">
        <w:rPr>
          <w:rFonts w:ascii="Calibri Light" w:hAnsi="Calibri Light" w:cs="Calibri Light"/>
          <w:b/>
          <w:bCs/>
          <w:sz w:val="24"/>
          <w:szCs w:val="24"/>
        </w:rPr>
        <w:t>Giuseppe La Boria</w:t>
      </w:r>
      <w:r w:rsidRPr="000C479C">
        <w:rPr>
          <w:rFonts w:ascii="Calibri Light" w:hAnsi="Calibri Light" w:cs="Calibri Light"/>
          <w:sz w:val="24"/>
          <w:szCs w:val="24"/>
        </w:rPr>
        <w:t>, Direttore Regionale Liguria Piemonte BPER Banca</w:t>
      </w:r>
      <w:r w:rsidRPr="000C479C">
        <w:rPr>
          <w:rFonts w:ascii="Calibri Light" w:hAnsi="Calibri Light" w:cs="Calibri Light"/>
          <w:i/>
          <w:iCs/>
          <w:sz w:val="24"/>
          <w:szCs w:val="24"/>
        </w:rPr>
        <w:t>.</w:t>
      </w:r>
    </w:p>
    <w:p w14:paraId="6B61F19A" w14:textId="77777777" w:rsidR="0092118C" w:rsidRDefault="00535E58" w:rsidP="001520CD">
      <w:pPr>
        <w:spacing w:after="0" w:line="240" w:lineRule="auto"/>
        <w:jc w:val="both"/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</w:pPr>
      <w:r w:rsidRPr="0083194F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“</w:t>
      </w:r>
      <w:r w:rsidR="0083194F" w:rsidRPr="009206AB">
        <w:rPr>
          <w:rFonts w:ascii="Calibri Light" w:eastAsia="Times New Roman" w:hAnsi="Calibri Light" w:cs="Calibri Light"/>
          <w:i/>
          <w:iCs/>
          <w:color w:val="212121"/>
          <w:sz w:val="24"/>
          <w:szCs w:val="24"/>
          <w:lang w:eastAsia="it-IT"/>
        </w:rPr>
        <w:t>Accompagnare gli studenti in questo percorso significa offrire loro l'opportunità di confrontare le conoscenze acquisite durante il percorso accademico con le dinamiche gestionali e strategiche delle imprese. Le tesi premiate testimoniano la capacità di una nuova generazione di laureate e laureati di interpretare la sostenibilità non come un adempimento formale, ma come una leva di competitività, di innovazione e di trasparenza nei confronti del mercato e degli stakeholder. Desidero ringraziare Confindustria Piemonte, Unioncamere Piemonte e BPER Banca per aver promosso un'iniziativa che riconosce e valorizza il lavoro delle nostre studentesse e dei nostri studenti</w:t>
      </w:r>
      <w:r w:rsidR="0083194F" w:rsidRPr="0083194F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”</w:t>
      </w:r>
      <w:r w:rsidRPr="0083194F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commenta </w:t>
      </w:r>
      <w:r w:rsidRPr="0083194F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>Alain Devalle</w:t>
      </w:r>
      <w:r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p</w:t>
      </w:r>
      <w:r w:rsidRPr="00535E58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rofessore </w:t>
      </w:r>
      <w:r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o</w:t>
      </w:r>
      <w:r w:rsidRPr="00535E58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rdinario in Economia Aziendale </w:t>
      </w:r>
      <w:r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dell’Università degli Studi di Torino</w:t>
      </w:r>
      <w:r w:rsidR="0092118C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.</w:t>
      </w:r>
    </w:p>
    <w:p w14:paraId="3F078B6A" w14:textId="77777777" w:rsidR="0092118C" w:rsidRDefault="0092118C" w:rsidP="001520CD">
      <w:pPr>
        <w:spacing w:after="0" w:line="240" w:lineRule="auto"/>
        <w:jc w:val="both"/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</w:pPr>
    </w:p>
    <w:p w14:paraId="5074DAF6" w14:textId="132D99A2" w:rsidR="0092118C" w:rsidRDefault="00D45F4E" w:rsidP="001520CD">
      <w:pPr>
        <w:spacing w:after="0" w:line="240" w:lineRule="auto"/>
        <w:jc w:val="both"/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</w:pPr>
      <w:r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“</w:t>
      </w:r>
      <w:r w:rsidRPr="009206AB">
        <w:rPr>
          <w:rFonts w:ascii="Calibri Light" w:eastAsia="Times New Roman" w:hAnsi="Calibri Light" w:cs="Calibri Light"/>
          <w:i/>
          <w:iCs/>
          <w:color w:val="212121"/>
          <w:sz w:val="24"/>
          <w:szCs w:val="24"/>
          <w:lang w:eastAsia="it-IT"/>
        </w:rPr>
        <w:t>Le tesi che abbiamo avuto modo di esaminare dimostrano come questi giovani siano in grado di integrarsi nel mondo delle imprese, fornendo valore aggiunto apprezzato dal mercato e veicolando temi innovativi legati alla sostenibilità. Ringraziamo gli studenti e le imprese che hanno accettato questa sfida, oltre a Confindustria Piemonte, Unioncamere Piemonte e BPER Banca che credono in questa iniziativa e che nel tempo la supportano</w:t>
      </w:r>
      <w:r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” afferma </w:t>
      </w:r>
      <w:r w:rsidR="006E53BE" w:rsidRPr="00A177BE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>Paola Vola</w:t>
      </w:r>
      <w:r w:rsidR="006E53BE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,</w:t>
      </w:r>
      <w:r w:rsid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</w:t>
      </w:r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Associate Professor</w:t>
      </w:r>
      <w:r w:rsidR="002129B2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</w:t>
      </w:r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Business Administration</w:t>
      </w:r>
      <w:r w:rsidR="003048C1" w:rsidRPr="00A177BE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</w:t>
      </w:r>
      <w:r w:rsidR="00A177BE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- </w:t>
      </w:r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Dipartimento per lo Sviluppo Sostenibile e la Transizione Ecologica - DISSTE /</w:t>
      </w:r>
      <w:proofErr w:type="spellStart"/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Sustainable</w:t>
      </w:r>
      <w:proofErr w:type="spellEnd"/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Development and </w:t>
      </w:r>
      <w:proofErr w:type="spellStart"/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Ecological</w:t>
      </w:r>
      <w:proofErr w:type="spellEnd"/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</w:t>
      </w:r>
      <w:proofErr w:type="spellStart"/>
      <w:r w:rsidR="003048C1" w:rsidRPr="003048C1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Transition</w:t>
      </w:r>
      <w:proofErr w:type="spellEnd"/>
      <w:r w:rsidR="00A177BE" w:rsidRPr="00A177BE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dell’Università del Piemonte Orientale</w:t>
      </w:r>
      <w:r w:rsidR="0092118C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.</w:t>
      </w:r>
    </w:p>
    <w:p w14:paraId="77B6DD1E" w14:textId="77777777" w:rsidR="0092118C" w:rsidRDefault="0092118C" w:rsidP="001520CD">
      <w:pPr>
        <w:spacing w:after="0" w:line="240" w:lineRule="auto"/>
        <w:jc w:val="both"/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</w:pPr>
    </w:p>
    <w:p w14:paraId="10ABC86C" w14:textId="00EA4356" w:rsidR="00BC1199" w:rsidRDefault="001520CD" w:rsidP="00BC1199">
      <w:pPr>
        <w:spacing w:after="0" w:line="240" w:lineRule="auto"/>
        <w:jc w:val="both"/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</w:pPr>
      <w:r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“</w:t>
      </w:r>
      <w:r w:rsidRPr="009206AB">
        <w:rPr>
          <w:rFonts w:ascii="Calibri Light" w:eastAsia="Times New Roman" w:hAnsi="Calibri Light" w:cs="Calibri Light"/>
          <w:i/>
          <w:iCs/>
          <w:color w:val="212121"/>
          <w:sz w:val="24"/>
          <w:szCs w:val="24"/>
          <w:lang w:eastAsia="it-IT"/>
        </w:rPr>
        <w:t>Siamo lieti di partecipare nuovamente a questa seconda edizione, un’iniziativa che valorizza il contributo dei giovani alla trasformazione sostenibile delle imprese. Le tesi che hanno partecipato mostrano come competenze scientifiche e tecnologiche, ricerca applicata e capacità progettuale possano contribuire a sviluppare nuove soluzioni per la sostenibilità. Il confronto tra università e imprese è fondamentale per mettere queste competenze al servizio dell’innovazione e trasformarle in soluzioni concrete</w:t>
      </w:r>
      <w:r w:rsidR="00430654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”</w:t>
      </w:r>
      <w:r w:rsidR="0092118C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affermano </w:t>
      </w:r>
      <w:r w:rsidR="00BC1199" w:rsidRPr="00BC1199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>Ch</w:t>
      </w:r>
      <w:r w:rsidR="00430654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>ia</w:t>
      </w:r>
      <w:r w:rsidR="00BC1199" w:rsidRPr="00BC1199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>ra</w:t>
      </w:r>
      <w:r w:rsidRPr="00BC1199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 xml:space="preserve"> Ravetti</w:t>
      </w:r>
      <w:r w:rsidR="00BC1199" w:rsidRPr="00BC1199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 xml:space="preserve"> </w:t>
      </w:r>
      <w:r w:rsidR="00BC1199" w:rsidRPr="00BC1199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e </w:t>
      </w:r>
      <w:r w:rsidR="00BC1199" w:rsidRPr="00BC1199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>Andrea Tuni</w:t>
      </w:r>
      <w:r w:rsidRPr="00BC1199">
        <w:rPr>
          <w:rFonts w:ascii="Calibri Light" w:eastAsia="Times New Roman" w:hAnsi="Calibri Light" w:cs="Calibri Light"/>
          <w:b/>
          <w:bCs/>
          <w:color w:val="212121"/>
          <w:sz w:val="24"/>
          <w:szCs w:val="24"/>
          <w:lang w:eastAsia="it-IT"/>
        </w:rPr>
        <w:t xml:space="preserve">, </w:t>
      </w:r>
      <w:r w:rsidR="006A5150" w:rsidRPr="008B2838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Assistant Professor</w:t>
      </w:r>
      <w:r w:rsidR="008B2838" w:rsidRPr="008B2838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e Associate Professor </w:t>
      </w:r>
      <w:r w:rsidR="00BC1199" w:rsidRPr="00BC1199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Department of Management and Production Engineering del Politecnico di Torino</w:t>
      </w:r>
      <w:r w:rsidR="00BC1199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>.</w:t>
      </w:r>
    </w:p>
    <w:p w14:paraId="11CB58A8" w14:textId="7C70DBC3" w:rsidR="00BC1199" w:rsidRPr="00BC1199" w:rsidRDefault="00BC1199" w:rsidP="00BC1199">
      <w:pPr>
        <w:spacing w:after="0" w:line="240" w:lineRule="auto"/>
        <w:jc w:val="both"/>
        <w:rPr>
          <w:rFonts w:ascii="Calibri Light" w:eastAsia="Times New Roman" w:hAnsi="Calibri Light" w:cs="Calibri Light"/>
          <w:color w:val="212121"/>
          <w:sz w:val="24"/>
          <w:szCs w:val="24"/>
          <w:highlight w:val="yellow"/>
          <w:lang w:eastAsia="it-IT"/>
        </w:rPr>
      </w:pPr>
      <w:r w:rsidRPr="00BC1199">
        <w:rPr>
          <w:rFonts w:ascii="Calibri Light" w:eastAsia="Times New Roman" w:hAnsi="Calibri Light" w:cs="Calibri Light"/>
          <w:color w:val="212121"/>
          <w:sz w:val="24"/>
          <w:szCs w:val="24"/>
          <w:lang w:eastAsia="it-IT"/>
        </w:rPr>
        <w:t xml:space="preserve"> </w:t>
      </w:r>
    </w:p>
    <w:p w14:paraId="37ED732C" w14:textId="5CFA1A13" w:rsidR="00124FCD" w:rsidRPr="009206AB" w:rsidRDefault="00124FCD" w:rsidP="00124FCD">
      <w:pPr>
        <w:spacing w:after="0"/>
        <w:jc w:val="both"/>
        <w:rPr>
          <w:rFonts w:ascii="Calibri Light" w:hAnsi="Calibri Light" w:cs="Calibri Light"/>
        </w:rPr>
      </w:pPr>
      <w:r w:rsidRPr="009206AB">
        <w:rPr>
          <w:rFonts w:ascii="Calibri Light" w:hAnsi="Calibri Light" w:cs="Calibri Light"/>
        </w:rPr>
        <w:t>Ufficio stampa Confindustria Piemonte</w:t>
      </w:r>
    </w:p>
    <w:p w14:paraId="10DF5FAF" w14:textId="0AB5B137" w:rsidR="00124FCD" w:rsidRPr="009206AB" w:rsidRDefault="00124FCD" w:rsidP="00124FCD">
      <w:pPr>
        <w:spacing w:after="0"/>
        <w:jc w:val="both"/>
        <w:rPr>
          <w:rFonts w:ascii="Calibri Light" w:hAnsi="Calibri Light" w:cs="Calibri Light"/>
        </w:rPr>
      </w:pPr>
      <w:hyperlink r:id="rId6" w:history="1">
        <w:r w:rsidRPr="009206AB">
          <w:rPr>
            <w:rStyle w:val="Collegamentoipertestuale"/>
            <w:rFonts w:ascii="Calibri Light" w:hAnsi="Calibri Light" w:cs="Calibri Light"/>
          </w:rPr>
          <w:t>media@confindustria.piemonte.it</w:t>
        </w:r>
      </w:hyperlink>
    </w:p>
    <w:p w14:paraId="06A06955" w14:textId="6C978149" w:rsidR="00124FCD" w:rsidRPr="009206AB" w:rsidRDefault="00124FCD" w:rsidP="00124FCD">
      <w:pPr>
        <w:spacing w:after="0"/>
        <w:jc w:val="both"/>
        <w:rPr>
          <w:rFonts w:ascii="Calibri Light" w:hAnsi="Calibri Light" w:cs="Calibri Light"/>
        </w:rPr>
      </w:pPr>
      <w:r w:rsidRPr="009206AB">
        <w:rPr>
          <w:rFonts w:ascii="Calibri Light" w:hAnsi="Calibri Light" w:cs="Calibri Light"/>
        </w:rPr>
        <w:t>Jan Pellissier 347 7845273</w:t>
      </w:r>
    </w:p>
    <w:sectPr w:rsidR="00124FCD" w:rsidRPr="009206AB" w:rsidSect="009206AB">
      <w:headerReference w:type="default" r:id="rId7"/>
      <w:footerReference w:type="default" r:id="rId8"/>
      <w:pgSz w:w="11906" w:h="16838"/>
      <w:pgMar w:top="1907" w:right="1134" w:bottom="1836" w:left="1134" w:header="708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8ECD7" w14:textId="77777777" w:rsidR="00BB4B38" w:rsidRDefault="00BB4B38" w:rsidP="008A4733">
      <w:pPr>
        <w:spacing w:after="0" w:line="240" w:lineRule="auto"/>
      </w:pPr>
      <w:r>
        <w:separator/>
      </w:r>
    </w:p>
  </w:endnote>
  <w:endnote w:type="continuationSeparator" w:id="0">
    <w:p w14:paraId="22DB8650" w14:textId="77777777" w:rsidR="00BB4B38" w:rsidRDefault="00BB4B38" w:rsidP="008A4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9EF1" w14:textId="4B3EDB95" w:rsidR="008A4733" w:rsidRPr="009206AB" w:rsidRDefault="008A4733" w:rsidP="008A4733">
    <w:pPr>
      <w:pStyle w:val="Pidipagina"/>
      <w:rPr>
        <w:sz w:val="20"/>
        <w:szCs w:val="20"/>
      </w:rPr>
    </w:pPr>
    <w:r w:rsidRPr="009206AB">
      <w:rPr>
        <w:sz w:val="20"/>
        <w:szCs w:val="20"/>
      </w:rPr>
      <w:t>In collaborazione con</w:t>
    </w:r>
  </w:p>
  <w:p w14:paraId="620BB7C5" w14:textId="1F672E5E" w:rsidR="008A4733" w:rsidRDefault="008A4733" w:rsidP="009206AB">
    <w:pPr>
      <w:pStyle w:val="Pidipagina"/>
      <w:tabs>
        <w:tab w:val="left" w:pos="2552"/>
      </w:tabs>
      <w:ind w:left="2127"/>
    </w:pPr>
    <w:r w:rsidRPr="008A4733">
      <w:rPr>
        <w:noProof/>
      </w:rPr>
      <w:drawing>
        <wp:inline distT="0" distB="0" distL="0" distR="0" wp14:anchorId="1E96DEE3" wp14:editId="190A81E3">
          <wp:extent cx="4379450" cy="702039"/>
          <wp:effectExtent l="0" t="0" r="2540" b="0"/>
          <wp:docPr id="1839942440" name="Immagine 1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942440" name="Immagine 1" descr="Immagine che contiene testo, Carattere, logo, Elementi grafici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79450" cy="702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2386A" w14:textId="77777777" w:rsidR="00BB4B38" w:rsidRDefault="00BB4B38" w:rsidP="008A4733">
      <w:pPr>
        <w:spacing w:after="0" w:line="240" w:lineRule="auto"/>
      </w:pPr>
      <w:r>
        <w:separator/>
      </w:r>
    </w:p>
  </w:footnote>
  <w:footnote w:type="continuationSeparator" w:id="0">
    <w:p w14:paraId="054913E6" w14:textId="77777777" w:rsidR="00BB4B38" w:rsidRDefault="00BB4B38" w:rsidP="008A4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C6A7" w14:textId="38B2B100" w:rsidR="008A4733" w:rsidRDefault="008A4733">
    <w:pPr>
      <w:pStyle w:val="Intestazione"/>
    </w:pPr>
    <w:r w:rsidRPr="008A4733">
      <w:rPr>
        <w:noProof/>
      </w:rPr>
      <w:drawing>
        <wp:inline distT="0" distB="0" distL="0" distR="0" wp14:anchorId="3A3D29C3" wp14:editId="3534FF66">
          <wp:extent cx="6120130" cy="509270"/>
          <wp:effectExtent l="0" t="0" r="1270" b="0"/>
          <wp:docPr id="17831408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314081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33"/>
    <w:rsid w:val="00010A74"/>
    <w:rsid w:val="00010FFA"/>
    <w:rsid w:val="00026EC6"/>
    <w:rsid w:val="00042220"/>
    <w:rsid w:val="00055860"/>
    <w:rsid w:val="00063C12"/>
    <w:rsid w:val="000A1F5D"/>
    <w:rsid w:val="000C479C"/>
    <w:rsid w:val="00124FCD"/>
    <w:rsid w:val="00141B19"/>
    <w:rsid w:val="001520CD"/>
    <w:rsid w:val="001A008D"/>
    <w:rsid w:val="001B0BDE"/>
    <w:rsid w:val="001B3664"/>
    <w:rsid w:val="001C678F"/>
    <w:rsid w:val="001F0733"/>
    <w:rsid w:val="001F5B16"/>
    <w:rsid w:val="002129B2"/>
    <w:rsid w:val="00212DF6"/>
    <w:rsid w:val="00286B84"/>
    <w:rsid w:val="003048C1"/>
    <w:rsid w:val="00357C24"/>
    <w:rsid w:val="00387014"/>
    <w:rsid w:val="003B1782"/>
    <w:rsid w:val="003D69CA"/>
    <w:rsid w:val="003D765A"/>
    <w:rsid w:val="004035E9"/>
    <w:rsid w:val="00406CE6"/>
    <w:rsid w:val="00430654"/>
    <w:rsid w:val="00437CCF"/>
    <w:rsid w:val="004D60B8"/>
    <w:rsid w:val="004E323C"/>
    <w:rsid w:val="004F59BC"/>
    <w:rsid w:val="004F73DE"/>
    <w:rsid w:val="00511EB2"/>
    <w:rsid w:val="0051267D"/>
    <w:rsid w:val="00535E58"/>
    <w:rsid w:val="00570B20"/>
    <w:rsid w:val="00590D24"/>
    <w:rsid w:val="005E164C"/>
    <w:rsid w:val="005F46C1"/>
    <w:rsid w:val="00614D03"/>
    <w:rsid w:val="006276F4"/>
    <w:rsid w:val="006467A3"/>
    <w:rsid w:val="00673664"/>
    <w:rsid w:val="006A5150"/>
    <w:rsid w:val="006D3E67"/>
    <w:rsid w:val="006E53BE"/>
    <w:rsid w:val="007814AA"/>
    <w:rsid w:val="007D7E65"/>
    <w:rsid w:val="007E4340"/>
    <w:rsid w:val="0083194F"/>
    <w:rsid w:val="0083651D"/>
    <w:rsid w:val="008657B3"/>
    <w:rsid w:val="008A4733"/>
    <w:rsid w:val="008B2838"/>
    <w:rsid w:val="008C6E1C"/>
    <w:rsid w:val="008D000A"/>
    <w:rsid w:val="008E75BC"/>
    <w:rsid w:val="009206AB"/>
    <w:rsid w:val="0092118C"/>
    <w:rsid w:val="00931330"/>
    <w:rsid w:val="00932007"/>
    <w:rsid w:val="009669EE"/>
    <w:rsid w:val="0096767F"/>
    <w:rsid w:val="009A361B"/>
    <w:rsid w:val="009D37A2"/>
    <w:rsid w:val="009D4216"/>
    <w:rsid w:val="009E62BE"/>
    <w:rsid w:val="00A177BE"/>
    <w:rsid w:val="00AA7E0F"/>
    <w:rsid w:val="00AB2ED4"/>
    <w:rsid w:val="00AB7126"/>
    <w:rsid w:val="00AE51CE"/>
    <w:rsid w:val="00B46B9B"/>
    <w:rsid w:val="00B80FDF"/>
    <w:rsid w:val="00B84C90"/>
    <w:rsid w:val="00BB4B38"/>
    <w:rsid w:val="00BC1199"/>
    <w:rsid w:val="00BF0502"/>
    <w:rsid w:val="00C048B8"/>
    <w:rsid w:val="00C27DAE"/>
    <w:rsid w:val="00C9513A"/>
    <w:rsid w:val="00D36C2E"/>
    <w:rsid w:val="00D45F4E"/>
    <w:rsid w:val="00D83D20"/>
    <w:rsid w:val="00DE0A96"/>
    <w:rsid w:val="00DF0714"/>
    <w:rsid w:val="00E22E99"/>
    <w:rsid w:val="00E34CBE"/>
    <w:rsid w:val="00EA1C8D"/>
    <w:rsid w:val="00EA576E"/>
    <w:rsid w:val="00ED5D67"/>
    <w:rsid w:val="00F53D5A"/>
    <w:rsid w:val="00F64BDC"/>
    <w:rsid w:val="00F863DD"/>
    <w:rsid w:val="00F9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DFB75"/>
  <w15:chartTrackingRefBased/>
  <w15:docId w15:val="{A6D41C54-C55C-CD40-AC55-388664E3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Times New Roman (Corpo CS)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1782"/>
    <w:pPr>
      <w:spacing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47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47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4733"/>
    <w:pPr>
      <w:keepNext/>
      <w:keepLines/>
      <w:spacing w:before="160" w:after="80" w:line="278" w:lineRule="auto"/>
      <w:outlineLvl w:val="2"/>
    </w:pPr>
    <w:rPr>
      <w:rFonts w:ascii="Calibri Light" w:eastAsiaTheme="majorEastAsia" w:hAnsi="Calibri Light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4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4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4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4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4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4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4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4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4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47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47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47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47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47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47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4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A4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4733"/>
    <w:pPr>
      <w:numPr>
        <w:ilvl w:val="1"/>
      </w:numPr>
      <w:spacing w:line="278" w:lineRule="auto"/>
    </w:pPr>
    <w:rPr>
      <w:rFonts w:ascii="Calibri Light" w:eastAsiaTheme="majorEastAsia" w:hAnsi="Calibri Light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4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4733"/>
    <w:pPr>
      <w:spacing w:before="160" w:line="278" w:lineRule="auto"/>
      <w:jc w:val="center"/>
    </w:pPr>
    <w:rPr>
      <w:rFonts w:ascii="Calibri Light" w:hAnsi="Calibri Light" w:cs="Times New Roman (Corpo CS)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47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4733"/>
    <w:pPr>
      <w:spacing w:line="278" w:lineRule="auto"/>
      <w:ind w:left="720"/>
      <w:contextualSpacing/>
    </w:pPr>
    <w:rPr>
      <w:rFonts w:ascii="Calibri Light" w:hAnsi="Calibri Light" w:cs="Times New Roman (Corpo CS)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A47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4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Calibri Light" w:hAnsi="Calibri Light" w:cs="Times New Roman (Corpo CS)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47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473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4733"/>
    <w:pPr>
      <w:tabs>
        <w:tab w:val="center" w:pos="4819"/>
        <w:tab w:val="right" w:pos="9638"/>
      </w:tabs>
      <w:spacing w:after="0" w:line="240" w:lineRule="auto"/>
    </w:pPr>
    <w:rPr>
      <w:rFonts w:ascii="Calibri Light" w:hAnsi="Calibri Light" w:cs="Times New Roman (Corpo CS)"/>
      <w:kern w:val="2"/>
      <w:sz w:val="24"/>
      <w:szCs w:val="24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4733"/>
  </w:style>
  <w:style w:type="paragraph" w:styleId="Pidipagina">
    <w:name w:val="footer"/>
    <w:basedOn w:val="Normale"/>
    <w:link w:val="PidipaginaCarattere"/>
    <w:uiPriority w:val="99"/>
    <w:unhideWhenUsed/>
    <w:rsid w:val="008A4733"/>
    <w:pPr>
      <w:tabs>
        <w:tab w:val="center" w:pos="4819"/>
        <w:tab w:val="right" w:pos="9638"/>
      </w:tabs>
      <w:spacing w:after="0" w:line="240" w:lineRule="auto"/>
    </w:pPr>
    <w:rPr>
      <w:rFonts w:ascii="Calibri Light" w:hAnsi="Calibri Light" w:cs="Times New Roman (Corpo CS)"/>
      <w:kern w:val="2"/>
      <w:sz w:val="24"/>
      <w:szCs w:val="24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733"/>
  </w:style>
  <w:style w:type="character" w:styleId="Collegamentoipertestuale">
    <w:name w:val="Hyperlink"/>
    <w:basedOn w:val="Carpredefinitoparagrafo"/>
    <w:uiPriority w:val="99"/>
    <w:unhideWhenUsed/>
    <w:rsid w:val="00124FC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4FC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a@confindustria.piemont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Philip Pellissier</dc:creator>
  <cp:keywords/>
  <dc:description/>
  <cp:lastModifiedBy>Elena Fammartino</cp:lastModifiedBy>
  <cp:revision>4</cp:revision>
  <cp:lastPrinted>2026-10-06T06:55:00Z</cp:lastPrinted>
  <dcterms:created xsi:type="dcterms:W3CDTF">2026-10-15T09:36:00Z</dcterms:created>
  <dcterms:modified xsi:type="dcterms:W3CDTF">2026-10-15T12:18:00Z</dcterms:modified>
</cp:coreProperties>
</file>